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026E" w14:textId="32EA010B" w:rsidR="00C57B83" w:rsidRPr="00266CE7" w:rsidRDefault="00B20491" w:rsidP="00B204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C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A56963" w:rsidRPr="00266C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6CE7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6EFC0A98" w14:textId="77777777" w:rsidR="00C57B83" w:rsidRDefault="00C57B8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47DA32" w14:textId="79EC0801" w:rsidR="00017316" w:rsidRDefault="001A06D2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06D2">
        <w:rPr>
          <w:rFonts w:ascii="Arial" w:hAnsi="Arial" w:cs="Arial"/>
          <w:b/>
          <w:bCs/>
          <w:sz w:val="24"/>
          <w:szCs w:val="24"/>
        </w:rPr>
        <w:t>DECLARACÃO QUE OS DIRIGENTES DA ORGANIZACÃO DA SOCIEDADE CIVIL NÃO SÃO AGENTES POLÍTICOS (Art. 25 §°3 Resolução 12/2012 TCE)</w:t>
      </w:r>
    </w:p>
    <w:p w14:paraId="5DDB5F43" w14:textId="562F495A" w:rsidR="001A06D2" w:rsidRDefault="001A06D2" w:rsidP="00250E91">
      <w:pPr>
        <w:jc w:val="both"/>
        <w:rPr>
          <w:b/>
          <w:bCs/>
          <w:sz w:val="24"/>
          <w:szCs w:val="24"/>
        </w:rPr>
      </w:pPr>
    </w:p>
    <w:p w14:paraId="6F1DDD54" w14:textId="67C0E556" w:rsidR="00C57B83" w:rsidRDefault="00C57B83" w:rsidP="00250E91">
      <w:pPr>
        <w:jc w:val="both"/>
        <w:rPr>
          <w:b/>
          <w:bCs/>
          <w:sz w:val="24"/>
          <w:szCs w:val="24"/>
        </w:rPr>
      </w:pPr>
    </w:p>
    <w:p w14:paraId="6E2AFDF7" w14:textId="77777777" w:rsidR="00C57B83" w:rsidRPr="003826EC" w:rsidRDefault="00C57B83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CA68CA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025DD1E3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760A65DA" w14:textId="77777777" w:rsidR="00C57B83" w:rsidRDefault="00C57B83" w:rsidP="00250E91">
      <w:pPr>
        <w:jc w:val="center"/>
        <w:rPr>
          <w:b/>
          <w:bCs/>
          <w:sz w:val="24"/>
          <w:szCs w:val="24"/>
        </w:rPr>
      </w:pPr>
    </w:p>
    <w:p w14:paraId="3255C08E" w14:textId="37F80246" w:rsidR="00045048" w:rsidRDefault="00CA68CA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CA68CA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>(NOME DA INSTITUIÇÃO)</w:t>
      </w:r>
      <w:r w:rsidR="008E1404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1A06D2" w:rsidRPr="001A06D2">
        <w:rPr>
          <w:rFonts w:ascii="Arial" w:hAnsi="Arial" w:cs="Arial"/>
          <w:b/>
          <w:bCs/>
          <w:sz w:val="24"/>
          <w:szCs w:val="24"/>
        </w:rPr>
        <w:t xml:space="preserve">CPF nº </w:t>
      </w:r>
      <w:r w:rsidR="001A06D2" w:rsidRPr="00CA68CA">
        <w:rPr>
          <w:rFonts w:ascii="Arial" w:hAnsi="Arial" w:cs="Arial"/>
          <w:b/>
          <w:bCs/>
          <w:color w:val="FF0000"/>
          <w:sz w:val="24"/>
          <w:szCs w:val="24"/>
        </w:rPr>
        <w:t>XXXXXXXXX - XX,</w:t>
      </w:r>
      <w:r w:rsidR="001A06D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06D2">
        <w:rPr>
          <w:rFonts w:ascii="Arial" w:hAnsi="Arial" w:cs="Arial"/>
          <w:b/>
          <w:bCs/>
          <w:sz w:val="24"/>
          <w:szCs w:val="24"/>
        </w:rPr>
        <w:t xml:space="preserve">declaro para os </w:t>
      </w:r>
      <w:r w:rsidR="00C57B83">
        <w:rPr>
          <w:rFonts w:ascii="Arial" w:hAnsi="Arial" w:cs="Arial"/>
          <w:b/>
          <w:bCs/>
          <w:sz w:val="24"/>
          <w:szCs w:val="24"/>
        </w:rPr>
        <w:t>devidos fins e sob penas da Lei, que não integram a respectiva diretoria agentes políticos do Governo CONCEDENTE.</w:t>
      </w:r>
    </w:p>
    <w:p w14:paraId="407C0AAD" w14:textId="71B2611E" w:rsidR="00C57B83" w:rsidRDefault="00C57B8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44A6AB" w14:textId="77777777" w:rsidR="00C57B83" w:rsidRPr="00CF1051" w:rsidRDefault="00C57B83" w:rsidP="00CF1051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554FD819" w14:textId="77777777" w:rsidR="00CF1051" w:rsidRPr="00CF1051" w:rsidRDefault="00CF1051" w:rsidP="00CF1051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F1051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571BAC9F" w14:textId="77777777" w:rsidR="00017316" w:rsidRPr="00CF1051" w:rsidRDefault="00017316" w:rsidP="00CF1051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CF1051" w:rsidRDefault="00250E91" w:rsidP="00CF1051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F1051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08C3B794" w:rsidR="00250E91" w:rsidRPr="00CF1051" w:rsidRDefault="00250E91" w:rsidP="00CF1051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759E07A7" w14:textId="07F24B51" w:rsidR="00017316" w:rsidRDefault="00017316" w:rsidP="00250E91">
      <w:pPr>
        <w:jc w:val="both"/>
        <w:rPr>
          <w:b/>
          <w:bCs/>
          <w:sz w:val="24"/>
          <w:szCs w:val="24"/>
        </w:rPr>
      </w:pPr>
    </w:p>
    <w:p w14:paraId="75402449" w14:textId="77777777" w:rsidR="00C57B83" w:rsidRDefault="00C57B83" w:rsidP="00250E91">
      <w:pPr>
        <w:jc w:val="both"/>
        <w:rPr>
          <w:b/>
          <w:bCs/>
          <w:sz w:val="24"/>
          <w:szCs w:val="24"/>
        </w:rPr>
      </w:pPr>
    </w:p>
    <w:p w14:paraId="4A9967CE" w14:textId="38BCF7C3" w:rsidR="00250E91" w:rsidRDefault="00250E91" w:rsidP="00250E91">
      <w:pPr>
        <w:jc w:val="right"/>
        <w:rPr>
          <w:b/>
          <w:bCs/>
          <w:color w:val="FF0000"/>
          <w:sz w:val="24"/>
          <w:szCs w:val="24"/>
        </w:rPr>
      </w:pPr>
      <w:r w:rsidRPr="00250E91">
        <w:rPr>
          <w:b/>
          <w:bCs/>
          <w:color w:val="FF0000"/>
          <w:sz w:val="24"/>
          <w:szCs w:val="24"/>
        </w:rPr>
        <w:t>Local</w:t>
      </w:r>
      <w:r w:rsidRPr="00250E91">
        <w:rPr>
          <w:b/>
          <w:bCs/>
          <w:sz w:val="24"/>
          <w:szCs w:val="24"/>
        </w:rPr>
        <w:t>/AM</w:t>
      </w:r>
      <w:r w:rsidRPr="00250E91">
        <w:rPr>
          <w:b/>
          <w:bCs/>
          <w:color w:val="FF0000"/>
          <w:sz w:val="24"/>
          <w:szCs w:val="24"/>
        </w:rPr>
        <w:t xml:space="preserve">, XX </w:t>
      </w:r>
      <w:r w:rsidRPr="00250E91">
        <w:rPr>
          <w:b/>
          <w:bCs/>
          <w:sz w:val="24"/>
          <w:szCs w:val="24"/>
        </w:rPr>
        <w:t xml:space="preserve">de </w:t>
      </w:r>
      <w:r w:rsidRPr="00250E91">
        <w:rPr>
          <w:b/>
          <w:bCs/>
          <w:color w:val="FF0000"/>
          <w:sz w:val="24"/>
          <w:szCs w:val="24"/>
        </w:rPr>
        <w:t>XXXXXX</w:t>
      </w:r>
      <w:r w:rsidRPr="00250E91">
        <w:rPr>
          <w:b/>
          <w:bCs/>
          <w:sz w:val="24"/>
          <w:szCs w:val="24"/>
        </w:rPr>
        <w:t xml:space="preserve"> de 20</w:t>
      </w:r>
      <w:r w:rsidRPr="00250E91">
        <w:rPr>
          <w:b/>
          <w:bCs/>
          <w:color w:val="FF0000"/>
          <w:sz w:val="24"/>
          <w:szCs w:val="24"/>
        </w:rPr>
        <w:t>XX.</w:t>
      </w:r>
    </w:p>
    <w:p w14:paraId="4479B567" w14:textId="0C3107CA" w:rsidR="00C57B83" w:rsidRDefault="00C57B83" w:rsidP="00250E91">
      <w:pPr>
        <w:jc w:val="right"/>
        <w:rPr>
          <w:b/>
          <w:bCs/>
          <w:color w:val="FF0000"/>
          <w:sz w:val="24"/>
          <w:szCs w:val="24"/>
        </w:rPr>
      </w:pPr>
    </w:p>
    <w:p w14:paraId="50047BEA" w14:textId="77777777" w:rsidR="00C57B83" w:rsidRDefault="00C57B83" w:rsidP="00250E91">
      <w:pPr>
        <w:jc w:val="right"/>
        <w:rPr>
          <w:b/>
          <w:bCs/>
          <w:color w:val="FF0000"/>
          <w:sz w:val="24"/>
          <w:szCs w:val="24"/>
        </w:rPr>
      </w:pPr>
    </w:p>
    <w:p w14:paraId="7767A4F0" w14:textId="7D71C7B3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250E91">
        <w:rPr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250E91">
        <w:rPr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17316"/>
    <w:rsid w:val="00045048"/>
    <w:rsid w:val="000D6683"/>
    <w:rsid w:val="001A06D2"/>
    <w:rsid w:val="00250E91"/>
    <w:rsid w:val="00266CE7"/>
    <w:rsid w:val="002B21B1"/>
    <w:rsid w:val="003826EC"/>
    <w:rsid w:val="003E593B"/>
    <w:rsid w:val="007F7502"/>
    <w:rsid w:val="008E1404"/>
    <w:rsid w:val="008F1875"/>
    <w:rsid w:val="00900272"/>
    <w:rsid w:val="00A56963"/>
    <w:rsid w:val="00B01B87"/>
    <w:rsid w:val="00B20491"/>
    <w:rsid w:val="00C57B83"/>
    <w:rsid w:val="00CA68CA"/>
    <w:rsid w:val="00CF1051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table" w:styleId="Tabelacomgrade">
    <w:name w:val="Table Grid"/>
    <w:basedOn w:val="Tabelanormal"/>
    <w:uiPriority w:val="39"/>
    <w:rsid w:val="00CA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A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6</cp:revision>
  <dcterms:created xsi:type="dcterms:W3CDTF">2023-01-26T16:15:00Z</dcterms:created>
  <dcterms:modified xsi:type="dcterms:W3CDTF">2023-05-12T12:53:00Z</dcterms:modified>
</cp:coreProperties>
</file>